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B2" w:rsidRPr="00944E2C" w:rsidRDefault="002149B2" w:rsidP="0011108D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КРАСНОЯРСКИЙ КРАЙ</w:t>
      </w:r>
    </w:p>
    <w:p w:rsidR="002149B2" w:rsidRPr="00944E2C" w:rsidRDefault="002149B2" w:rsidP="0011108D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САЯНСКИЙ РАЙОН</w:t>
      </w:r>
    </w:p>
    <w:p w:rsidR="002149B2" w:rsidRPr="00944E2C" w:rsidRDefault="002149B2" w:rsidP="0011108D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НАГОРНОВСКИЙ СЕЛЬСКИЙ СОВЕТ ДЕПУТАТОВ</w:t>
      </w:r>
    </w:p>
    <w:p w:rsidR="002149B2" w:rsidRPr="00944E2C" w:rsidRDefault="002149B2" w:rsidP="0011108D">
      <w:pPr>
        <w:jc w:val="center"/>
        <w:rPr>
          <w:rFonts w:ascii="Arial" w:hAnsi="Arial" w:cs="Arial"/>
          <w:b/>
        </w:rPr>
      </w:pPr>
    </w:p>
    <w:p w:rsidR="002149B2" w:rsidRPr="00944E2C" w:rsidRDefault="002149B2" w:rsidP="0011108D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РЕШЕНИЕ</w:t>
      </w:r>
    </w:p>
    <w:p w:rsidR="002149B2" w:rsidRPr="00944E2C" w:rsidRDefault="002149B2" w:rsidP="0011108D">
      <w:pPr>
        <w:jc w:val="center"/>
        <w:rPr>
          <w:rFonts w:ascii="Arial" w:hAnsi="Arial" w:cs="Arial"/>
          <w:b/>
        </w:rPr>
      </w:pPr>
    </w:p>
    <w:p w:rsidR="002149B2" w:rsidRDefault="002149B2" w:rsidP="0011108D">
      <w:pPr>
        <w:tabs>
          <w:tab w:val="left" w:pos="420"/>
          <w:tab w:val="center" w:pos="4718"/>
          <w:tab w:val="left" w:pos="7785"/>
        </w:tabs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08.12.2020                            </w:t>
      </w:r>
      <w:r w:rsidRPr="00944E2C">
        <w:rPr>
          <w:rFonts w:ascii="Arial" w:hAnsi="Arial" w:cs="Arial"/>
          <w:b/>
        </w:rPr>
        <w:t xml:space="preserve">с. Нагорное   </w:t>
      </w:r>
      <w:r>
        <w:rPr>
          <w:rFonts w:ascii="Arial" w:hAnsi="Arial" w:cs="Arial"/>
          <w:b/>
        </w:rPr>
        <w:tab/>
        <w:t>№ 4-14</w:t>
      </w:r>
    </w:p>
    <w:p w:rsidR="002149B2" w:rsidRDefault="002149B2" w:rsidP="0011108D">
      <w:pPr>
        <w:tabs>
          <w:tab w:val="left" w:pos="420"/>
          <w:tab w:val="center" w:pos="4718"/>
          <w:tab w:val="left" w:pos="7785"/>
        </w:tabs>
        <w:rPr>
          <w:rFonts w:ascii="Arial" w:hAnsi="Arial" w:cs="Arial"/>
          <w:b/>
        </w:rPr>
      </w:pPr>
    </w:p>
    <w:p w:rsidR="002149B2" w:rsidRPr="00944E2C" w:rsidRDefault="002149B2" w:rsidP="0011108D">
      <w:pPr>
        <w:tabs>
          <w:tab w:val="left" w:pos="420"/>
          <w:tab w:val="center" w:pos="4718"/>
          <w:tab w:val="left" w:pos="7785"/>
        </w:tabs>
        <w:rPr>
          <w:rFonts w:ascii="Arial" w:hAnsi="Arial" w:cs="Arial"/>
          <w:b/>
        </w:rPr>
      </w:pPr>
    </w:p>
    <w:p w:rsidR="002149B2" w:rsidRDefault="002149B2" w:rsidP="0011108D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НАГОРНОВСКОГО СЕЛЬСКОГО СОВЕТА ДЕПУТАТОВ ОТ 27.10.2005 № 4-18 «О ПОЛОЖЕНИИ О ПОРЯДКЕ ОРГАНИЗАЦИИ И ПРОВЕДЕНИЯ СОБРАНИЙ, КОНФЕРЕНЦИЙ ГРАЖДАН                        В НАГОРНОВСКОМ СЕЛЬСОВЕТЕ»</w:t>
      </w:r>
    </w:p>
    <w:p w:rsidR="002149B2" w:rsidRPr="00944E2C" w:rsidRDefault="002149B2" w:rsidP="0011108D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</w:rPr>
      </w:pPr>
    </w:p>
    <w:p w:rsidR="002149B2" w:rsidRPr="00944E2C" w:rsidRDefault="002149B2" w:rsidP="0011108D">
      <w:pPr>
        <w:tabs>
          <w:tab w:val="left" w:pos="720"/>
        </w:tabs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В соответствии с частями 1, 2 статьи 29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20.07.2020 № 236-ФЗ), руководствуясь </w:t>
      </w:r>
      <w:r w:rsidRPr="00944E2C">
        <w:rPr>
          <w:rFonts w:ascii="Arial" w:hAnsi="Arial" w:cs="Arial"/>
        </w:rPr>
        <w:t xml:space="preserve">Уставом Нагорновского сельсовета, Нагорновский сельский Совет депутатов </w:t>
      </w:r>
    </w:p>
    <w:p w:rsidR="002149B2" w:rsidRPr="00944E2C" w:rsidRDefault="002149B2" w:rsidP="0011108D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  <w:b/>
        </w:rPr>
        <w:t>Р Е Ш И Л</w:t>
      </w:r>
      <w:r w:rsidRPr="00944E2C">
        <w:rPr>
          <w:rFonts w:ascii="Arial" w:hAnsi="Arial" w:cs="Arial"/>
        </w:rPr>
        <w:t>:</w:t>
      </w:r>
    </w:p>
    <w:p w:rsidR="002149B2" w:rsidRPr="00944E2C" w:rsidRDefault="002149B2" w:rsidP="0011108D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944E2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изменения в решение </w:t>
      </w:r>
      <w:r w:rsidRPr="00944E2C">
        <w:rPr>
          <w:rFonts w:ascii="Arial" w:hAnsi="Arial" w:cs="Arial"/>
        </w:rPr>
        <w:t xml:space="preserve">Нагорновского сельского Совета депутатов от </w:t>
      </w:r>
      <w:r>
        <w:rPr>
          <w:rFonts w:ascii="Arial" w:hAnsi="Arial" w:cs="Arial"/>
        </w:rPr>
        <w:t>27.10.2005 № 4-18</w:t>
      </w:r>
      <w:r w:rsidRPr="00944E2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Положении о порядке организации и проведения собраний, конференций граждан в Нагорновском сельсовете» (далее – Положение).</w:t>
      </w:r>
      <w:r w:rsidRPr="00944E2C">
        <w:rPr>
          <w:rFonts w:ascii="Arial" w:hAnsi="Arial" w:cs="Arial"/>
        </w:rPr>
        <w:t xml:space="preserve"> </w:t>
      </w:r>
    </w:p>
    <w:p w:rsidR="002149B2" w:rsidRDefault="002149B2" w:rsidP="0011108D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944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1.1. В статье 1 Положения:</w:t>
      </w:r>
    </w:p>
    <w:p w:rsidR="002149B2" w:rsidRDefault="002149B2" w:rsidP="0011108D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 первый абзац изложить в следующей редакции:</w:t>
      </w:r>
    </w:p>
    <w:p w:rsidR="002149B2" w:rsidRDefault="002149B2" w:rsidP="0011108D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«Собрание граждан в муниципальном образовании (далее – собрание) – совместное заседание (присутствие) граждан для обсуждения вопросов, относящихся к ведению местного самоуправления, и их непосредственного решения, обсуждения вопросов внесения инициативных проектов и их рассмотрения, и (или) выражения мнения по ним, а также для выявления мнения населения по вопросам, относящимся к ведению органов государственной власти края»;</w:t>
      </w:r>
    </w:p>
    <w:p w:rsidR="002149B2" w:rsidRDefault="002149B2" w:rsidP="0011108D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шестой абзац изложить в следующей редакции:</w:t>
      </w:r>
    </w:p>
    <w:p w:rsidR="002149B2" w:rsidRDefault="002149B2" w:rsidP="0011108D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«Право на участие в собраниях, конференциях по месту жительства имеют жители муниципального образования, обладающие избирательным правом и постоянно проживающие на данной территории или имеющие на ней недвижимое имущество на праве собственности.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возраста.»</w:t>
      </w:r>
    </w:p>
    <w:p w:rsidR="002149B2" w:rsidRDefault="002149B2" w:rsidP="0011108D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1.2. Абзац первый пункта 4 статьи 3 Положения изложить в следующей редакции:</w:t>
      </w:r>
    </w:p>
    <w:p w:rsidR="002149B2" w:rsidRPr="00944E2C" w:rsidRDefault="002149B2" w:rsidP="0011108D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«Собрание созывается представительным органом местного самоуправления муниципального образования. Порядок назначения и проведения собрания граждан 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</w:t>
      </w:r>
    </w:p>
    <w:p w:rsidR="002149B2" w:rsidRPr="00D1744B" w:rsidRDefault="002149B2" w:rsidP="007D4E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Pr="00944E2C">
        <w:rPr>
          <w:rFonts w:ascii="Arial" w:hAnsi="Arial" w:cs="Arial"/>
        </w:rPr>
        <w:t xml:space="preserve">. </w:t>
      </w:r>
      <w:r w:rsidRPr="00D1744B">
        <w:rPr>
          <w:rFonts w:ascii="Arial" w:hAnsi="Arial" w:cs="Arial"/>
        </w:rPr>
        <w:t>Контроль за исполнением настоящего решения возложить на постоянную комиссию «По социальной защите, здравоохранению, образованию, культуре, спорту, по делам молодежи и семьи» (председатель комиссии Головина С.А.)</w:t>
      </w:r>
    </w:p>
    <w:p w:rsidR="002149B2" w:rsidRDefault="002149B2" w:rsidP="00270544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3</w:t>
      </w:r>
      <w:r w:rsidRPr="00944E2C">
        <w:rPr>
          <w:rFonts w:ascii="Arial" w:hAnsi="Arial" w:cs="Arial"/>
        </w:rPr>
        <w:t xml:space="preserve">. </w:t>
      </w:r>
      <w:r w:rsidRPr="00092DF9">
        <w:rPr>
          <w:rFonts w:ascii="Arial" w:hAnsi="Arial" w:cs="Arial"/>
          <w:szCs w:val="24"/>
        </w:rPr>
        <w:t>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веб-сайта Саянского района в информационно-телекоммуникационной сети Интернет,  но не ранее 1 января 2021 года.</w:t>
      </w:r>
    </w:p>
    <w:p w:rsidR="002149B2" w:rsidRPr="00944E2C" w:rsidRDefault="002149B2" w:rsidP="00270544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</w:rPr>
      </w:pPr>
    </w:p>
    <w:p w:rsidR="002149B2" w:rsidRDefault="002149B2" w:rsidP="0011108D">
      <w:pPr>
        <w:jc w:val="both"/>
        <w:rPr>
          <w:rFonts w:ascii="Arial" w:hAnsi="Arial" w:cs="Arial"/>
        </w:rPr>
      </w:pPr>
    </w:p>
    <w:p w:rsidR="002149B2" w:rsidRPr="00944E2C" w:rsidRDefault="002149B2" w:rsidP="0011108D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>Глава Нагорновского сельсовета,</w:t>
      </w:r>
    </w:p>
    <w:p w:rsidR="002149B2" w:rsidRPr="00944E2C" w:rsidRDefault="002149B2" w:rsidP="0011108D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>Председатель Нагорновского сельского</w:t>
      </w:r>
    </w:p>
    <w:p w:rsidR="002149B2" w:rsidRPr="00944E2C" w:rsidRDefault="002149B2" w:rsidP="0011108D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Совета  депутатов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944E2C">
        <w:rPr>
          <w:rFonts w:ascii="Arial" w:hAnsi="Arial" w:cs="Arial"/>
        </w:rPr>
        <w:t xml:space="preserve">      О.П. Николаева</w:t>
      </w:r>
    </w:p>
    <w:p w:rsidR="002149B2" w:rsidRDefault="002149B2"/>
    <w:sectPr w:rsidR="002149B2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23D"/>
    <w:multiLevelType w:val="hybridMultilevel"/>
    <w:tmpl w:val="0B9A9834"/>
    <w:lvl w:ilvl="0" w:tplc="B1825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0C22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DA4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98B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F02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92F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3A0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885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08D"/>
    <w:rsid w:val="00092DF9"/>
    <w:rsid w:val="0011108D"/>
    <w:rsid w:val="001574FC"/>
    <w:rsid w:val="001E2D34"/>
    <w:rsid w:val="002149B2"/>
    <w:rsid w:val="002406A6"/>
    <w:rsid w:val="00270544"/>
    <w:rsid w:val="003C1D58"/>
    <w:rsid w:val="0040349A"/>
    <w:rsid w:val="004C4C92"/>
    <w:rsid w:val="004E332F"/>
    <w:rsid w:val="00560724"/>
    <w:rsid w:val="00576FF9"/>
    <w:rsid w:val="007D4E27"/>
    <w:rsid w:val="007E41B8"/>
    <w:rsid w:val="008F6763"/>
    <w:rsid w:val="00944E2C"/>
    <w:rsid w:val="0098709B"/>
    <w:rsid w:val="00A15026"/>
    <w:rsid w:val="00BC28FD"/>
    <w:rsid w:val="00BF72CB"/>
    <w:rsid w:val="00D1744B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1108D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453</Words>
  <Characters>2586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Аккузина </cp:lastModifiedBy>
  <cp:revision>5</cp:revision>
  <dcterms:created xsi:type="dcterms:W3CDTF">2020-11-13T03:04:00Z</dcterms:created>
  <dcterms:modified xsi:type="dcterms:W3CDTF">2020-12-07T13:47:00Z</dcterms:modified>
</cp:coreProperties>
</file>